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  <w:ind w:left="0"/>
        <w:spacing w:before="5"/>
        <w:jc w:val="left"/>
        <w:rPr>
          <w:sz w:val="13"/>
        </w:rPr>
      </w:pPr>
      <w:r>
        <w:rPr>
          <w:sz w:val="13"/>
        </w:rPr>
      </w:r>
    </w:p>
    <w:tbl>
      <w:tblPr>
        <w:tblStyle w:val="TableNormal"/>
        <w:name w:val="Таблица1"/>
        <w:tabOrder w:val="0"/>
        <w:jc w:val="left"/>
        <w:tblInd w:w="146" w:type="dxa"/>
        <w:tblW w:w="10278" w:type="dxa"/>
        <w:pPr>
          <w:ind w:left="146"/>
        </w:pPr>
        <w:tblLook w:val="01E0" w:firstRow="1" w:lastRow="1" w:firstColumn="1" w:lastColumn="1" w:noHBand="0" w:noVBand="0"/>
      </w:tblPr>
      <w:tblGrid>
        <w:gridCol w:w="481"/>
        <w:gridCol w:w="1484"/>
        <w:gridCol w:w="2005"/>
        <w:gridCol w:w="2068"/>
        <w:gridCol w:w="2133"/>
        <w:gridCol w:w="2107"/>
      </w:tblGrid>
      <w:tr>
        <w:trPr>
          <w:cantSplit w:val="0"/>
          <w:trHeight w:val="749" w:hRule="atLeast"/>
        </w:trPr>
        <w:tc>
          <w:tcPr>
            <w:tcW w:w="48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611790" protected="0"/>
          </w:tcPr>
          <w:p>
            <w:pPr>
              <w:pStyle w:val="para4"/>
              <w:ind w:left="108"/>
              <w:spacing w:before="5"/>
              <w:rPr>
                <w:b/>
              </w:rPr>
            </w:pPr>
            <w:r>
              <w:rPr>
                <w:b/>
                <w:spacing w:val="-10" w:percent="89"/>
              </w:rPr>
              <w:t>№</w:t>
            </w:r>
            <w:r>
              <w:rPr>
                <w:b/>
              </w:rPr>
            </w:r>
          </w:p>
        </w:tc>
        <w:tc>
          <w:tcPr>
            <w:tcW w:w="14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611790" protected="0"/>
          </w:tcPr>
          <w:p>
            <w:pPr>
              <w:pStyle w:val="para4"/>
              <w:ind w:left="107"/>
              <w:spacing w:before="5"/>
              <w:rPr>
                <w:b/>
              </w:rPr>
            </w:pPr>
            <w:r>
              <w:rPr>
                <w:b/>
                <w:spacing w:val="-5" w:percent="95"/>
              </w:rPr>
              <w:t>ФИО</w:t>
            </w:r>
            <w:r>
              <w:rPr>
                <w:b/>
              </w:rPr>
            </w:r>
          </w:p>
        </w:tc>
        <w:tc>
          <w:tcPr>
            <w:tcW w:w="200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611790" protected="0"/>
          </w:tcPr>
          <w:p>
            <w:pPr>
              <w:pStyle w:val="para4"/>
              <w:ind w:left="107"/>
              <w:spacing w:before="5"/>
              <w:rPr>
                <w:b/>
              </w:rPr>
            </w:pPr>
            <w:r>
              <w:rPr>
                <w:b/>
                <w:spacing w:val="-2" w:percent="98"/>
              </w:rPr>
              <w:t>Организация</w:t>
            </w:r>
            <w:r>
              <w:rPr>
                <w:b/>
              </w:rPr>
            </w:r>
          </w:p>
        </w:tc>
        <w:tc>
          <w:tcPr>
            <w:tcW w:w="206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611790" protected="0"/>
          </w:tcPr>
          <w:p>
            <w:pPr>
              <w:pStyle w:val="para4"/>
              <w:ind w:left="107" w:right="96"/>
              <w:spacing w:before="5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80" w:percent="185"/>
              </w:rPr>
              <w:t xml:space="preserve"> </w:t>
            </w:r>
            <w:r>
              <w:rPr>
                <w:b/>
              </w:rPr>
              <w:t xml:space="preserve">участника </w:t>
            </w:r>
            <w:r>
              <w:rPr>
                <w:b/>
                <w:spacing w:val="-2" w:percent="98"/>
              </w:rPr>
              <w:t>встречи</w:t>
            </w:r>
            <w:r>
              <w:rPr>
                <w:b/>
              </w:rPr>
            </w:r>
          </w:p>
        </w:tc>
        <w:tc>
          <w:tcPr>
            <w:tcW w:w="213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611790" protected="0"/>
          </w:tcPr>
          <w:p>
            <w:pPr>
              <w:pStyle w:val="para4"/>
              <w:ind w:left="108" w:right="96"/>
              <w:spacing w:before="5"/>
              <w:tabs defTabSz="720">
                <w:tab w:val="left" w:pos="848" w:leader="none"/>
                <w:tab w:val="left" w:pos="1905" w:leader="none"/>
              </w:tabs>
              <w:rPr>
                <w:b/>
              </w:rPr>
            </w:pPr>
            <w:r>
              <w:rPr>
                <w:b/>
                <w:spacing w:val="-4" w:percent="96"/>
              </w:rPr>
              <w:t>Дата</w:t>
            </w:r>
            <w:r>
              <w:rPr>
                <w:b/>
              </w:rPr>
              <w:tab/>
            </w:r>
            <w:r>
              <w:rPr>
                <w:b/>
                <w:spacing w:val="-2" w:percent="98"/>
              </w:rPr>
              <w:t>участия</w:t>
            </w:r>
            <w:r>
              <w:rPr>
                <w:b/>
              </w:rPr>
              <w:tab/>
            </w:r>
            <w:r>
              <w:rPr>
                <w:b/>
                <w:spacing w:val="-10" w:percent="89"/>
              </w:rPr>
              <w:t xml:space="preserve">в </w:t>
            </w:r>
            <w:r>
              <w:rPr>
                <w:b/>
                <w:spacing w:val="-2" w:percent="98"/>
              </w:rPr>
              <w:t>мероприятии</w:t>
            </w:r>
            <w:r>
              <w:rPr>
                <w:b/>
              </w:rPr>
            </w:r>
          </w:p>
        </w:tc>
        <w:tc>
          <w:tcPr>
            <w:tcW w:w="210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611790" protected="0"/>
          </w:tcPr>
          <w:p>
            <w:pPr>
              <w:pStyle w:val="para4"/>
              <w:ind w:left="108" w:right="287"/>
              <w:spacing w:before="5"/>
              <w:rPr>
                <w:b/>
              </w:rPr>
            </w:pPr>
            <w:r>
              <w:rPr>
                <w:b/>
                <w:spacing w:val="-2" w:percent="98"/>
              </w:rPr>
              <w:t xml:space="preserve">Вопрос/ситуация </w:t>
            </w:r>
            <w:r>
              <w:rPr>
                <w:b/>
              </w:rPr>
              <w:t>для обсуждения</w:t>
            </w:r>
          </w:p>
        </w:tc>
      </w:tr>
      <w:tr>
        <w:trPr>
          <w:cantSplit w:val="0"/>
          <w:trHeight w:val="252" w:hRule="atLeast"/>
        </w:trPr>
        <w:tc>
          <w:tcPr>
            <w:tcW w:w="48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611790" protected="0"/>
          </w:tcPr>
          <w:p>
            <w:pPr>
              <w:pStyle w:val="para4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611790" protected="0"/>
          </w:tcPr>
          <w:p>
            <w:pPr>
              <w:pStyle w:val="para4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0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611790" protected="0"/>
          </w:tcPr>
          <w:p>
            <w:pPr>
              <w:pStyle w:val="para4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6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611790" protected="0"/>
          </w:tcPr>
          <w:p>
            <w:pPr>
              <w:pStyle w:val="para4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3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611790" protected="0"/>
          </w:tcPr>
          <w:p>
            <w:pPr>
              <w:pStyle w:val="para4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0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611790" protected="0"/>
          </w:tcPr>
          <w:p>
            <w:pPr>
              <w:pStyle w:val="para4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cantSplit w:val="0"/>
          <w:trHeight w:val="252" w:hRule="atLeast"/>
        </w:trPr>
        <w:tc>
          <w:tcPr>
            <w:tcW w:w="48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611790" protected="0"/>
          </w:tcPr>
          <w:p>
            <w:pPr>
              <w:pStyle w:val="para4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611790" protected="0"/>
          </w:tcPr>
          <w:p>
            <w:pPr>
              <w:pStyle w:val="para4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0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611790" protected="0"/>
          </w:tcPr>
          <w:p>
            <w:pPr>
              <w:pStyle w:val="para4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6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611790" protected="0"/>
          </w:tcPr>
          <w:p>
            <w:pPr>
              <w:pStyle w:val="para4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3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611790" protected="0"/>
          </w:tcPr>
          <w:p>
            <w:pPr>
              <w:pStyle w:val="para4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0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611790" protected="0"/>
          </w:tcPr>
          <w:p>
            <w:pPr>
              <w:pStyle w:val="para4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40" w:w="11910"/>
      <w:pgMar w:left="992" w:top="1040" w:right="425" w:bottom="28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Calibri">
    <w:panose1 w:val="020F050202020403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-"/>
      <w:lvlJc w:val="left"/>
      <w:pPr>
        <w:ind w:left="141" w:hanging="0"/>
      </w:pPr>
      <w:rPr>
        <w:rFonts w:ascii="Times New Roman" w:hAnsi="Times New Roman" w:eastAsia="Times New Roman" w:cs="Times New Roman"/>
        <w:b w:val="0"/>
        <w:spacing w:val="0" w:percent="100"/>
        <w:w w:val="100"/>
        <w:sz w:val="22"/>
        <w:szCs w:val="22"/>
        <w:lang w:val="ru-ru" w:eastAsia="en-us" w:bidi="ar-sa"/>
      </w:rPr>
    </w:lvl>
    <w:lvl w:ilvl="1">
      <w:numFmt w:val="bullet"/>
      <w:suff w:val="tab"/>
      <w:lvlText w:val="•"/>
      <w:lvlJc w:val="left"/>
      <w:pPr>
        <w:ind w:left="1171" w:hanging="0"/>
      </w:pPr>
      <w:rPr>
        <w:lang w:val="ru-ru" w:eastAsia="en-us" w:bidi="ar-sa"/>
      </w:rPr>
    </w:lvl>
    <w:lvl w:ilvl="2">
      <w:numFmt w:val="bullet"/>
      <w:suff w:val="tab"/>
      <w:lvlText w:val="•"/>
      <w:lvlJc w:val="left"/>
      <w:pPr>
        <w:ind w:left="2192" w:hanging="0"/>
      </w:pPr>
      <w:rPr>
        <w:lang w:val="ru-ru" w:eastAsia="en-us" w:bidi="ar-sa"/>
      </w:rPr>
    </w:lvl>
    <w:lvl w:ilvl="3">
      <w:numFmt w:val="bullet"/>
      <w:suff w:val="tab"/>
      <w:lvlText w:val="•"/>
      <w:lvlJc w:val="left"/>
      <w:pPr>
        <w:ind w:left="3213" w:hanging="0"/>
      </w:pPr>
      <w:rPr>
        <w:lang w:val="ru-ru" w:eastAsia="en-us" w:bidi="ar-sa"/>
      </w:rPr>
    </w:lvl>
    <w:lvl w:ilvl="4">
      <w:numFmt w:val="bullet"/>
      <w:suff w:val="tab"/>
      <w:lvlText w:val="•"/>
      <w:lvlJc w:val="left"/>
      <w:pPr>
        <w:ind w:left="4234" w:hanging="0"/>
      </w:pPr>
      <w:rPr>
        <w:lang w:val="ru-ru" w:eastAsia="en-us" w:bidi="ar-sa"/>
      </w:rPr>
    </w:lvl>
    <w:lvl w:ilvl="5">
      <w:numFmt w:val="bullet"/>
      <w:suff w:val="tab"/>
      <w:lvlText w:val="•"/>
      <w:lvlJc w:val="left"/>
      <w:pPr>
        <w:ind w:left="5255" w:hanging="0"/>
      </w:pPr>
      <w:rPr>
        <w:lang w:val="ru-ru" w:eastAsia="en-us" w:bidi="ar-sa"/>
      </w:rPr>
    </w:lvl>
    <w:lvl w:ilvl="6">
      <w:numFmt w:val="bullet"/>
      <w:suff w:val="tab"/>
      <w:lvlText w:val="•"/>
      <w:lvlJc w:val="left"/>
      <w:pPr>
        <w:ind w:left="6276" w:hanging="0"/>
      </w:pPr>
      <w:rPr>
        <w:lang w:val="ru-ru" w:eastAsia="en-us" w:bidi="ar-sa"/>
      </w:rPr>
    </w:lvl>
    <w:lvl w:ilvl="7">
      <w:numFmt w:val="bullet"/>
      <w:suff w:val="tab"/>
      <w:lvlText w:val="•"/>
      <w:lvlJc w:val="left"/>
      <w:pPr>
        <w:ind w:left="7297" w:hanging="0"/>
      </w:pPr>
      <w:rPr>
        <w:lang w:val="ru-ru" w:eastAsia="en-us" w:bidi="ar-sa"/>
      </w:rPr>
    </w:lvl>
    <w:lvl w:ilvl="8">
      <w:numFmt w:val="bullet"/>
      <w:suff w:val="tab"/>
      <w:lvlText w:val="•"/>
      <w:lvlJc w:val="left"/>
      <w:pPr>
        <w:ind w:left="8318" w:hanging="0"/>
      </w:pPr>
      <w:rPr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hapeLayoutLikeWW8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189275259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72611790" w:val="1230" w:fileVer="342" w:fileVerOS="4"/>
  <w:guidesAndGrid showGuides="1" lockGuides="0" snapToGuides="1" snapToPageMargins="0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lang w:val="ru-ru"/>
    </w:rPr>
  </w:style>
  <w:style w:type="paragraph" w:styleId="para1">
    <w:name w:val="Body Text"/>
    <w:qFormat/>
    <w:basedOn w:val="para0"/>
    <w:pPr>
      <w:ind w:left="141"/>
      <w:spacing w:before="180"/>
      <w:jc w:val="both"/>
    </w:pPr>
  </w:style>
  <w:style w:type="paragraph" w:styleId="para2">
    <w:name w:val="Title"/>
    <w:qFormat/>
    <w:basedOn w:val="para0"/>
    <w:pPr>
      <w:ind w:left="1735" w:right="506" w:hanging="1451"/>
      <w:spacing w:before="76"/>
    </w:pPr>
    <w:rPr>
      <w:b/>
      <w:bCs/>
    </w:rPr>
  </w:style>
  <w:style w:type="paragraph" w:styleId="para3">
    <w:name w:val="List Paragraph"/>
    <w:qFormat/>
    <w:basedOn w:val="para0"/>
    <w:pPr>
      <w:ind w:left="269" w:hanging="128"/>
      <w:spacing/>
      <w:jc w:val="both"/>
    </w:pPr>
  </w:style>
  <w:style w:type="paragraph" w:styleId="para4" w:customStyle="1">
    <w:name w:val="Table Paragraph"/>
    <w:qFormat/>
    <w:basedOn w:val="para0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lang w:val="ru-ru"/>
    </w:rPr>
  </w:style>
  <w:style w:type="paragraph" w:styleId="para1">
    <w:name w:val="Body Text"/>
    <w:qFormat/>
    <w:basedOn w:val="para0"/>
    <w:pPr>
      <w:ind w:left="141"/>
      <w:spacing w:before="180"/>
      <w:jc w:val="both"/>
    </w:pPr>
  </w:style>
  <w:style w:type="paragraph" w:styleId="para2">
    <w:name w:val="Title"/>
    <w:qFormat/>
    <w:basedOn w:val="para0"/>
    <w:pPr>
      <w:ind w:left="1735" w:right="506" w:hanging="1451"/>
      <w:spacing w:before="76"/>
    </w:pPr>
    <w:rPr>
      <w:b/>
      <w:bCs/>
    </w:rPr>
  </w:style>
  <w:style w:type="paragraph" w:styleId="para3">
    <w:name w:val="List Paragraph"/>
    <w:qFormat/>
    <w:basedOn w:val="para0"/>
    <w:pPr>
      <w:ind w:left="269" w:hanging="128"/>
      <w:spacing/>
      <w:jc w:val="both"/>
    </w:pPr>
  </w:style>
  <w:style w:type="paragraph" w:styleId="para4" w:customStyle="1">
    <w:name w:val="Table Paragraph"/>
    <w:qFormat/>
    <w:basedOn w:val="para0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rev.1230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2026-03-02T07:48:00Z</dcterms:created>
  <dcterms:modified xsi:type="dcterms:W3CDTF">2026-03-04T08:09:50Z</dcterms:modified>
</cp:coreProperties>
</file>